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6375" w14:textId="77777777" w:rsidR="00AB1C18" w:rsidRPr="003B5C0E" w:rsidRDefault="006B1244" w:rsidP="00AB1C1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First Serve Process</w:t>
      </w:r>
    </w:p>
    <w:p w14:paraId="708C4D21" w14:textId="77777777" w:rsidR="00AB1C18" w:rsidRDefault="00AB1C18"/>
    <w:p w14:paraId="5177CBB8" w14:textId="77777777" w:rsidR="00AB1C18" w:rsidRDefault="00AB1C18"/>
    <w:tbl>
      <w:tblPr>
        <w:tblStyle w:val="TableGrid"/>
        <w:tblW w:w="11430" w:type="dxa"/>
        <w:tblInd w:w="-342" w:type="dxa"/>
        <w:tblLook w:val="00A0" w:firstRow="1" w:lastRow="0" w:firstColumn="1" w:lastColumn="0" w:noHBand="0" w:noVBand="0"/>
      </w:tblPr>
      <w:tblGrid>
        <w:gridCol w:w="1791"/>
        <w:gridCol w:w="7569"/>
        <w:gridCol w:w="2070"/>
      </w:tblGrid>
      <w:tr w:rsidR="00AB1C18" w:rsidRPr="00AB1C18" w14:paraId="41CE93D0" w14:textId="77777777" w:rsidTr="00E47211">
        <w:tc>
          <w:tcPr>
            <w:tcW w:w="1791" w:type="dxa"/>
          </w:tcPr>
          <w:p w14:paraId="7BCF3EDC" w14:textId="77777777" w:rsidR="00AB1C18" w:rsidRPr="00AB1C18" w:rsidRDefault="00AB1C18" w:rsidP="00AB1C18">
            <w:pPr>
              <w:jc w:val="center"/>
              <w:rPr>
                <w:b/>
                <w:u w:val="single"/>
              </w:rPr>
            </w:pPr>
            <w:r w:rsidRPr="00AB1C18">
              <w:rPr>
                <w:b/>
                <w:u w:val="single"/>
              </w:rPr>
              <w:t>Step</w:t>
            </w:r>
          </w:p>
        </w:tc>
        <w:tc>
          <w:tcPr>
            <w:tcW w:w="7569" w:type="dxa"/>
          </w:tcPr>
          <w:p w14:paraId="58AB8923" w14:textId="77777777" w:rsidR="00AB1C18" w:rsidRPr="00AB1C18" w:rsidRDefault="00AB1C18" w:rsidP="00AB1C18">
            <w:pPr>
              <w:jc w:val="center"/>
              <w:rPr>
                <w:b/>
                <w:u w:val="single"/>
              </w:rPr>
            </w:pPr>
            <w:r w:rsidRPr="00AB1C18">
              <w:rPr>
                <w:b/>
                <w:u w:val="single"/>
              </w:rPr>
              <w:t>Description</w:t>
            </w:r>
          </w:p>
        </w:tc>
        <w:tc>
          <w:tcPr>
            <w:tcW w:w="2070" w:type="dxa"/>
          </w:tcPr>
          <w:p w14:paraId="47B8F070" w14:textId="77777777" w:rsidR="00AB1C18" w:rsidRDefault="00AB1C18" w:rsidP="00AB1C18">
            <w:pPr>
              <w:jc w:val="center"/>
              <w:rPr>
                <w:b/>
                <w:u w:val="single"/>
              </w:rPr>
            </w:pPr>
            <w:r w:rsidRPr="00AB1C18">
              <w:rPr>
                <w:b/>
                <w:u w:val="single"/>
              </w:rPr>
              <w:t>Responsibility</w:t>
            </w:r>
          </w:p>
          <w:p w14:paraId="1CECC1AC" w14:textId="77777777" w:rsidR="00AB1C18" w:rsidRPr="00AB1C18" w:rsidRDefault="00AB1C18" w:rsidP="00AB1C18">
            <w:pPr>
              <w:jc w:val="center"/>
              <w:rPr>
                <w:b/>
                <w:u w:val="single"/>
              </w:rPr>
            </w:pPr>
          </w:p>
        </w:tc>
      </w:tr>
      <w:tr w:rsidR="001B76C5" w14:paraId="3810FFA7" w14:textId="77777777" w:rsidTr="00E47211">
        <w:tc>
          <w:tcPr>
            <w:tcW w:w="1791" w:type="dxa"/>
          </w:tcPr>
          <w:p w14:paraId="2D097279" w14:textId="77777777" w:rsidR="001B76C5" w:rsidRDefault="001B76C5">
            <w:r>
              <w:t>First Serve</w:t>
            </w:r>
          </w:p>
          <w:p w14:paraId="5E79529D" w14:textId="77777777" w:rsidR="001B76C5" w:rsidRDefault="001B76C5"/>
        </w:tc>
        <w:tc>
          <w:tcPr>
            <w:tcW w:w="7569" w:type="dxa"/>
          </w:tcPr>
          <w:p w14:paraId="78877838" w14:textId="455E34FF" w:rsidR="00F415C9" w:rsidRPr="006816B0" w:rsidRDefault="001F2D48" w:rsidP="001F2D48">
            <w:pPr>
              <w:rPr>
                <w:rFonts w:eastAsia="Times New Roman" w:cs="Times New Roman"/>
                <w:shd w:val="clear" w:color="auto" w:fill="FFFFFF"/>
              </w:rPr>
            </w:pPr>
            <w:r w:rsidRPr="001F2D48">
              <w:rPr>
                <w:rFonts w:eastAsia="Times New Roman" w:cs="Times New Roman"/>
                <w:shd w:val="clear" w:color="auto" w:fill="FFFFFF"/>
              </w:rPr>
              <w:t xml:space="preserve">First Serves are an easy, “no strings attached” way to </w:t>
            </w:r>
            <w:r w:rsidR="00840D17">
              <w:rPr>
                <w:rFonts w:eastAsia="Times New Roman" w:cs="Times New Roman"/>
                <w:shd w:val="clear" w:color="auto" w:fill="FFFFFF"/>
              </w:rPr>
              <w:t xml:space="preserve">get connected at Word of LIFE.  They provide opportunity to </w:t>
            </w:r>
            <w:r w:rsidRPr="001F2D48">
              <w:rPr>
                <w:rFonts w:eastAsia="Times New Roman" w:cs="Times New Roman"/>
                <w:shd w:val="clear" w:color="auto" w:fill="FFFFFF"/>
              </w:rPr>
              <w:t xml:space="preserve">explore areas of service while helping </w:t>
            </w:r>
            <w:r w:rsidR="0008620D" w:rsidRPr="006816B0">
              <w:rPr>
                <w:rFonts w:eastAsia="Times New Roman" w:cs="Times New Roman"/>
                <w:shd w:val="clear" w:color="auto" w:fill="FFFFFF"/>
              </w:rPr>
              <w:t>people</w:t>
            </w:r>
            <w:r w:rsidRPr="001F2D48">
              <w:rPr>
                <w:rFonts w:eastAsia="Times New Roman" w:cs="Times New Roman"/>
                <w:shd w:val="clear" w:color="auto" w:fill="FFFFFF"/>
              </w:rPr>
              <w:t xml:space="preserve"> to discover </w:t>
            </w:r>
            <w:r w:rsidR="006816B0">
              <w:rPr>
                <w:rFonts w:eastAsia="Times New Roman" w:cs="Times New Roman"/>
                <w:shd w:val="clear" w:color="auto" w:fill="FFFFFF"/>
              </w:rPr>
              <w:t>their</w:t>
            </w:r>
            <w:r w:rsidRPr="001F2D48">
              <w:rPr>
                <w:rFonts w:eastAsia="Times New Roman" w:cs="Times New Roman"/>
                <w:shd w:val="clear" w:color="auto" w:fill="FFFFFF"/>
              </w:rPr>
              <w:t xml:space="preserve"> interests, passions and how </w:t>
            </w:r>
            <w:r w:rsidR="006816B0">
              <w:rPr>
                <w:rFonts w:eastAsia="Times New Roman" w:cs="Times New Roman"/>
                <w:shd w:val="clear" w:color="auto" w:fill="FFFFFF"/>
              </w:rPr>
              <w:t>best to</w:t>
            </w:r>
            <w:r w:rsidRPr="001F2D48">
              <w:rPr>
                <w:rFonts w:eastAsia="Times New Roman" w:cs="Times New Roman"/>
                <w:shd w:val="clear" w:color="auto" w:fill="FFFFFF"/>
              </w:rPr>
              <w:t xml:space="preserve"> fit into the Word of Life community. </w:t>
            </w:r>
            <w:r w:rsidR="00840D17">
              <w:rPr>
                <w:rFonts w:eastAsia="Times New Roman" w:cs="Times New Roman"/>
                <w:shd w:val="clear" w:color="auto" w:fill="FFFFFF"/>
              </w:rPr>
              <w:t>First Serves offer</w:t>
            </w:r>
            <w:r w:rsidRPr="001F2D48">
              <w:rPr>
                <w:rFonts w:eastAsia="Times New Roman" w:cs="Times New Roman"/>
                <w:shd w:val="clear" w:color="auto" w:fill="FFFFFF"/>
              </w:rPr>
              <w:t xml:space="preserve"> to serve one time in a specific ministry and then evaluate </w:t>
            </w:r>
            <w:r w:rsidR="006816B0">
              <w:rPr>
                <w:rFonts w:eastAsia="Times New Roman" w:cs="Times New Roman"/>
                <w:shd w:val="clear" w:color="auto" w:fill="FFFFFF"/>
              </w:rPr>
              <w:t>their</w:t>
            </w:r>
            <w:r w:rsidRPr="001F2D48">
              <w:rPr>
                <w:rFonts w:eastAsia="Times New Roman" w:cs="Times New Roman"/>
                <w:shd w:val="clear" w:color="auto" w:fill="FFFFFF"/>
              </w:rPr>
              <w:t xml:space="preserve"> thoughts on the experience. </w:t>
            </w:r>
          </w:p>
          <w:p w14:paraId="6E03F643" w14:textId="78839E29" w:rsidR="0008620D" w:rsidRPr="006816B0" w:rsidRDefault="00F415C9" w:rsidP="00F415C9">
            <w:pPr>
              <w:rPr>
                <w:rFonts w:eastAsia="Times New Roman" w:cs="Times New Roman"/>
                <w:shd w:val="clear" w:color="auto" w:fill="FFFFFF"/>
              </w:rPr>
            </w:pPr>
            <w:r w:rsidRPr="00F415C9">
              <w:rPr>
                <w:rFonts w:eastAsia="Times New Roman" w:cs="Times New Roman"/>
                <w:shd w:val="clear" w:color="auto" w:fill="FFFFFF"/>
              </w:rPr>
              <w:t xml:space="preserve">There are </w:t>
            </w:r>
            <w:r w:rsidR="00840D17">
              <w:rPr>
                <w:rFonts w:eastAsia="Times New Roman" w:cs="Times New Roman"/>
                <w:shd w:val="clear" w:color="auto" w:fill="FFFFFF"/>
              </w:rPr>
              <w:t>three</w:t>
            </w:r>
            <w:r w:rsidRPr="00F415C9">
              <w:rPr>
                <w:rFonts w:eastAsia="Times New Roman" w:cs="Times New Roman"/>
                <w:shd w:val="clear" w:color="auto" w:fill="FFFFFF"/>
              </w:rPr>
              <w:t xml:space="preserve"> ways </w:t>
            </w:r>
            <w:r w:rsidR="006816B0">
              <w:rPr>
                <w:rFonts w:eastAsia="Times New Roman" w:cs="Times New Roman"/>
                <w:shd w:val="clear" w:color="auto" w:fill="FFFFFF"/>
              </w:rPr>
              <w:t>to</w:t>
            </w:r>
            <w:r w:rsidRPr="00F415C9">
              <w:rPr>
                <w:rFonts w:eastAsia="Times New Roman" w:cs="Times New Roman"/>
                <w:shd w:val="clear" w:color="auto" w:fill="FFFFFF"/>
              </w:rPr>
              <w:t xml:space="preserve"> sign up. 1) </w:t>
            </w:r>
            <w:r w:rsidR="006816B0">
              <w:rPr>
                <w:rFonts w:eastAsia="Times New Roman" w:cs="Times New Roman"/>
                <w:shd w:val="clear" w:color="auto" w:fill="FFFFFF"/>
              </w:rPr>
              <w:t>Complete</w:t>
            </w:r>
            <w:r w:rsidRPr="00F415C9">
              <w:rPr>
                <w:rFonts w:eastAsia="Times New Roman" w:cs="Times New Roman"/>
                <w:shd w:val="clear" w:color="auto" w:fill="FFFFFF"/>
              </w:rPr>
              <w:t xml:space="preserve"> a First Serve Card [found at the info center and in the pews] and return the completed card to the info center or place them in the offering, or 2) </w:t>
            </w:r>
            <w:r w:rsidR="006816B0">
              <w:rPr>
                <w:rFonts w:eastAsia="Times New Roman" w:cs="Times New Roman"/>
                <w:shd w:val="clear" w:color="auto" w:fill="FFFFFF"/>
              </w:rPr>
              <w:t>Sign-</w:t>
            </w:r>
            <w:r w:rsidR="0008620D" w:rsidRPr="006816B0">
              <w:rPr>
                <w:rFonts w:eastAsia="Times New Roman" w:cs="Times New Roman"/>
                <w:shd w:val="clear" w:color="auto" w:fill="FFFFFF"/>
              </w:rPr>
              <w:t>up digitally through wordoflifeag.org</w:t>
            </w:r>
          </w:p>
          <w:p w14:paraId="4C173209" w14:textId="77777777" w:rsidR="001B76C5" w:rsidRDefault="001B76C5" w:rsidP="006816B0"/>
        </w:tc>
        <w:tc>
          <w:tcPr>
            <w:tcW w:w="2070" w:type="dxa"/>
          </w:tcPr>
          <w:p w14:paraId="30E764C1" w14:textId="77777777" w:rsidR="001B76C5" w:rsidRDefault="001B76C5" w:rsidP="001B76C5">
            <w:r>
              <w:t>Church Volunteer</w:t>
            </w:r>
          </w:p>
        </w:tc>
      </w:tr>
      <w:tr w:rsidR="00AB1C18" w14:paraId="6B1D3126" w14:textId="77777777" w:rsidTr="00E47211">
        <w:tc>
          <w:tcPr>
            <w:tcW w:w="1791" w:type="dxa"/>
          </w:tcPr>
          <w:p w14:paraId="7F2C84B4" w14:textId="7734243D" w:rsidR="00AD4A8E" w:rsidRDefault="00E114FD">
            <w:r>
              <w:t>First Serve Request Received</w:t>
            </w:r>
          </w:p>
          <w:p w14:paraId="69EBE1D4" w14:textId="77777777" w:rsidR="00AB1C18" w:rsidRDefault="00AB1C18"/>
        </w:tc>
        <w:tc>
          <w:tcPr>
            <w:tcW w:w="7569" w:type="dxa"/>
          </w:tcPr>
          <w:p w14:paraId="49BA2020" w14:textId="0D1D7BC9" w:rsidR="00C56A16" w:rsidRDefault="006816B0">
            <w:r>
              <w:t xml:space="preserve">Enter manually submitted requests into CCB. </w:t>
            </w:r>
            <w:r w:rsidR="00E114FD">
              <w:t>If submitted digitally, match the interested party to their profile or set-up a new profile in CCB.</w:t>
            </w:r>
          </w:p>
          <w:p w14:paraId="046F4385" w14:textId="77777777" w:rsidR="00AB1C18" w:rsidRDefault="00AB1C18"/>
        </w:tc>
        <w:tc>
          <w:tcPr>
            <w:tcW w:w="2070" w:type="dxa"/>
          </w:tcPr>
          <w:p w14:paraId="3B7DFB44" w14:textId="79B53B8B" w:rsidR="00AB1C18" w:rsidRDefault="00E114FD" w:rsidP="00C56A16">
            <w:r>
              <w:t>Executive Assistant</w:t>
            </w:r>
          </w:p>
        </w:tc>
      </w:tr>
      <w:tr w:rsidR="00AD4A8E" w14:paraId="3F01A993" w14:textId="77777777" w:rsidTr="00E47211">
        <w:tc>
          <w:tcPr>
            <w:tcW w:w="1791" w:type="dxa"/>
          </w:tcPr>
          <w:p w14:paraId="5C931E0C" w14:textId="12F49305" w:rsidR="00AD4A8E" w:rsidRDefault="00E114FD">
            <w:r>
              <w:t>Notify Ministry Director of request</w:t>
            </w:r>
          </w:p>
          <w:p w14:paraId="59F369A7" w14:textId="38BA426D" w:rsidR="00E114FD" w:rsidRDefault="00E114FD"/>
        </w:tc>
        <w:tc>
          <w:tcPr>
            <w:tcW w:w="7569" w:type="dxa"/>
          </w:tcPr>
          <w:p w14:paraId="6A290667" w14:textId="3F2294E7" w:rsidR="00AD4A8E" w:rsidRDefault="00E114FD">
            <w:r>
              <w:t>Either through CCB or manually notify the Ministry Director of the First Serve</w:t>
            </w:r>
          </w:p>
          <w:p w14:paraId="42E79C59" w14:textId="77777777" w:rsidR="00AD4A8E" w:rsidRDefault="00AD4A8E"/>
        </w:tc>
        <w:tc>
          <w:tcPr>
            <w:tcW w:w="2070" w:type="dxa"/>
          </w:tcPr>
          <w:p w14:paraId="4A65D0A2" w14:textId="77777777" w:rsidR="00AD4A8E" w:rsidRDefault="00D4472C">
            <w:r>
              <w:t>Executive Assistant</w:t>
            </w:r>
          </w:p>
        </w:tc>
      </w:tr>
      <w:tr w:rsidR="00AD4A8E" w14:paraId="5DCECADB" w14:textId="77777777" w:rsidTr="00E47211">
        <w:tc>
          <w:tcPr>
            <w:tcW w:w="1791" w:type="dxa"/>
          </w:tcPr>
          <w:p w14:paraId="3DD33442" w14:textId="416FD7EA" w:rsidR="00A97981" w:rsidRDefault="00E114FD">
            <w:r>
              <w:t>Schedule First Serve</w:t>
            </w:r>
          </w:p>
          <w:p w14:paraId="6A88A93B" w14:textId="77777777" w:rsidR="00AD4A8E" w:rsidRDefault="00AD4A8E"/>
        </w:tc>
        <w:tc>
          <w:tcPr>
            <w:tcW w:w="7569" w:type="dxa"/>
          </w:tcPr>
          <w:p w14:paraId="10BE0DF6" w14:textId="77777777" w:rsidR="005954D3" w:rsidRDefault="00E114FD" w:rsidP="001B76C5">
            <w:r>
              <w:t>The Ministr</w:t>
            </w:r>
            <w:r w:rsidR="005954D3">
              <w:t>y Director will contact the interested volunteer and:</w:t>
            </w:r>
          </w:p>
          <w:p w14:paraId="17D133CC" w14:textId="563A503D" w:rsidR="001B76C5" w:rsidRDefault="005954D3" w:rsidP="005954D3">
            <w:pPr>
              <w:pStyle w:val="ListParagraph"/>
              <w:numPr>
                <w:ilvl w:val="0"/>
                <w:numId w:val="4"/>
              </w:numPr>
            </w:pPr>
            <w:r>
              <w:t>Thank them for their interest in doing a first-serve</w:t>
            </w:r>
          </w:p>
          <w:p w14:paraId="7586BC02" w14:textId="56DF9378" w:rsidR="005954D3" w:rsidRDefault="005954D3" w:rsidP="005954D3">
            <w:pPr>
              <w:pStyle w:val="ListParagraph"/>
              <w:numPr>
                <w:ilvl w:val="0"/>
                <w:numId w:val="4"/>
              </w:numPr>
            </w:pPr>
            <w:r>
              <w:t>Schedule them for their first-serve</w:t>
            </w:r>
            <w:r w:rsidR="00E47211">
              <w:t xml:space="preserve"> or audition</w:t>
            </w:r>
          </w:p>
          <w:p w14:paraId="67D502F8" w14:textId="77777777" w:rsidR="005954D3" w:rsidRDefault="00E66527" w:rsidP="005954D3">
            <w:pPr>
              <w:pStyle w:val="ListParagraph"/>
              <w:numPr>
                <w:ilvl w:val="0"/>
                <w:numId w:val="4"/>
              </w:numPr>
            </w:pPr>
            <w:r>
              <w:t>Ensure you have someone modeling the process for them, showing various opportunities to the interested volunteer</w:t>
            </w:r>
          </w:p>
          <w:p w14:paraId="567C2246" w14:textId="606245A7" w:rsidR="00E66527" w:rsidRDefault="00E66527" w:rsidP="00E66527">
            <w:pPr>
              <w:ind w:left="413"/>
            </w:pPr>
            <w:r>
              <w:t>Note:  The volunteer should not be given responsibility</w:t>
            </w:r>
            <w:r w:rsidR="00E719B3">
              <w:t xml:space="preserve"> </w:t>
            </w:r>
            <w:r>
              <w:t xml:space="preserve">– this is an opportunity to observe.  In areas involving minors, the volunteer will not be left alone with a minor or have responsibility for teaching, taking children to the restrooms, answering questions, etc.  </w:t>
            </w:r>
          </w:p>
          <w:p w14:paraId="4FBCDA26" w14:textId="77777777" w:rsidR="00AD4A8E" w:rsidRDefault="00AD4A8E" w:rsidP="001B76C5"/>
        </w:tc>
        <w:tc>
          <w:tcPr>
            <w:tcW w:w="2070" w:type="dxa"/>
          </w:tcPr>
          <w:p w14:paraId="1B09B0C2" w14:textId="61C4D735" w:rsidR="00AD4A8E" w:rsidRDefault="00E66527">
            <w:r>
              <w:t>Ministry Director</w:t>
            </w:r>
          </w:p>
        </w:tc>
      </w:tr>
      <w:tr w:rsidR="00AD4A8E" w14:paraId="0AA482CC" w14:textId="77777777" w:rsidTr="00E47211">
        <w:tc>
          <w:tcPr>
            <w:tcW w:w="1791" w:type="dxa"/>
          </w:tcPr>
          <w:p w14:paraId="61491F3B" w14:textId="7A81C5AF" w:rsidR="00AD4A8E" w:rsidRDefault="00E47211">
            <w:r>
              <w:t>Debrief with Volunteer</w:t>
            </w:r>
          </w:p>
        </w:tc>
        <w:tc>
          <w:tcPr>
            <w:tcW w:w="7569" w:type="dxa"/>
          </w:tcPr>
          <w:p w14:paraId="24755A1D" w14:textId="77777777" w:rsidR="00E47211" w:rsidRDefault="00E47211">
            <w:r>
              <w:t xml:space="preserve">Follow-up with the Volunteer, to determine if the person found a fit in that specific ministry.  </w:t>
            </w:r>
          </w:p>
          <w:p w14:paraId="4D3FF4F2" w14:textId="450ED217" w:rsidR="00AD4A8E" w:rsidRDefault="00E47211" w:rsidP="00E47211">
            <w:pPr>
              <w:pStyle w:val="ListParagraph"/>
              <w:numPr>
                <w:ilvl w:val="0"/>
                <w:numId w:val="6"/>
              </w:numPr>
            </w:pPr>
            <w:r>
              <w:t>If not, inform the Executive Assistant so the volunteer can be redirected.</w:t>
            </w:r>
          </w:p>
          <w:p w14:paraId="2E9540B7" w14:textId="2EE073D0" w:rsidR="00E47211" w:rsidRDefault="00E47211" w:rsidP="00E47211">
            <w:pPr>
              <w:pStyle w:val="ListParagraph"/>
              <w:numPr>
                <w:ilvl w:val="0"/>
                <w:numId w:val="6"/>
              </w:numPr>
            </w:pPr>
            <w:r>
              <w:t>If the volunteer is interested in continuing with this specific ministry, take necessary next steps (specific to each ministry)</w:t>
            </w:r>
          </w:p>
          <w:p w14:paraId="29A4D1F0" w14:textId="77777777" w:rsidR="00AD4A8E" w:rsidRDefault="00AD4A8E"/>
        </w:tc>
        <w:tc>
          <w:tcPr>
            <w:tcW w:w="2070" w:type="dxa"/>
          </w:tcPr>
          <w:p w14:paraId="3316BEDA" w14:textId="17678244" w:rsidR="00AD4A8E" w:rsidRDefault="00E47211">
            <w:r>
              <w:t>Ministry Director</w:t>
            </w:r>
          </w:p>
        </w:tc>
      </w:tr>
      <w:tr w:rsidR="00E47211" w14:paraId="4E67E244" w14:textId="77777777" w:rsidTr="002A49FD">
        <w:tc>
          <w:tcPr>
            <w:tcW w:w="1791" w:type="dxa"/>
          </w:tcPr>
          <w:p w14:paraId="4CFDDCE7" w14:textId="77777777" w:rsidR="00E47211" w:rsidRDefault="00E47211" w:rsidP="002A49FD">
            <w:r>
              <w:t>Not a Fit</w:t>
            </w:r>
          </w:p>
        </w:tc>
        <w:tc>
          <w:tcPr>
            <w:tcW w:w="7569" w:type="dxa"/>
          </w:tcPr>
          <w:p w14:paraId="34784B40" w14:textId="77777777" w:rsidR="00E47211" w:rsidRDefault="00E47211" w:rsidP="006816B0">
            <w:r>
              <w:t xml:space="preserve">Executive Assistant will consult </w:t>
            </w:r>
            <w:r w:rsidR="006816B0">
              <w:t>volunteer</w:t>
            </w:r>
            <w:r>
              <w:t xml:space="preserve"> and </w:t>
            </w:r>
            <w:r w:rsidR="006816B0">
              <w:t>direct them to</w:t>
            </w:r>
            <w:r>
              <w:t xml:space="preserve"> another First Serve opportunity.</w:t>
            </w:r>
          </w:p>
          <w:p w14:paraId="421079A3" w14:textId="690FD286" w:rsidR="006816B0" w:rsidRDefault="006816B0" w:rsidP="006816B0"/>
        </w:tc>
        <w:tc>
          <w:tcPr>
            <w:tcW w:w="2070" w:type="dxa"/>
          </w:tcPr>
          <w:p w14:paraId="0D173564" w14:textId="408E75D4" w:rsidR="00E47211" w:rsidRDefault="00E47211" w:rsidP="00E47211">
            <w:r>
              <w:t>Executive Assistant</w:t>
            </w:r>
          </w:p>
        </w:tc>
      </w:tr>
    </w:tbl>
    <w:p w14:paraId="2975DAB1" w14:textId="77777777" w:rsidR="00B7496D" w:rsidRDefault="00B7496D"/>
    <w:sectPr w:rsidR="00B7496D" w:rsidSect="001B76C5">
      <w:pgSz w:w="12240" w:h="15840"/>
      <w:pgMar w:top="720" w:right="576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5DB8"/>
    <w:multiLevelType w:val="multilevel"/>
    <w:tmpl w:val="3664E69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46EC0122"/>
    <w:multiLevelType w:val="hybridMultilevel"/>
    <w:tmpl w:val="3A3C7C8E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649D35A3"/>
    <w:multiLevelType w:val="hybridMultilevel"/>
    <w:tmpl w:val="D08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51624"/>
    <w:multiLevelType w:val="hybridMultilevel"/>
    <w:tmpl w:val="5EC4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E80"/>
    <w:multiLevelType w:val="multilevel"/>
    <w:tmpl w:val="03565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5C9A"/>
    <w:multiLevelType w:val="hybridMultilevel"/>
    <w:tmpl w:val="9D0EB21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8"/>
    <w:rsid w:val="000327CD"/>
    <w:rsid w:val="0008620D"/>
    <w:rsid w:val="000A7E3D"/>
    <w:rsid w:val="001965FA"/>
    <w:rsid w:val="001B6AFA"/>
    <w:rsid w:val="001B76C5"/>
    <w:rsid w:val="001C1BBD"/>
    <w:rsid w:val="001F2D48"/>
    <w:rsid w:val="00216362"/>
    <w:rsid w:val="00232030"/>
    <w:rsid w:val="003B5C0E"/>
    <w:rsid w:val="005576FB"/>
    <w:rsid w:val="005632AD"/>
    <w:rsid w:val="005954D3"/>
    <w:rsid w:val="005B0234"/>
    <w:rsid w:val="005E5E2F"/>
    <w:rsid w:val="006816B0"/>
    <w:rsid w:val="006874CA"/>
    <w:rsid w:val="006B1244"/>
    <w:rsid w:val="00713517"/>
    <w:rsid w:val="00840D17"/>
    <w:rsid w:val="00A14B9F"/>
    <w:rsid w:val="00A525D4"/>
    <w:rsid w:val="00A97981"/>
    <w:rsid w:val="00AB1C18"/>
    <w:rsid w:val="00AD4A8E"/>
    <w:rsid w:val="00B1690A"/>
    <w:rsid w:val="00B7496D"/>
    <w:rsid w:val="00C56A16"/>
    <w:rsid w:val="00D4472C"/>
    <w:rsid w:val="00D50B11"/>
    <w:rsid w:val="00DB4A2A"/>
    <w:rsid w:val="00DE6DA6"/>
    <w:rsid w:val="00E114FD"/>
    <w:rsid w:val="00E47211"/>
    <w:rsid w:val="00E66527"/>
    <w:rsid w:val="00E719B3"/>
    <w:rsid w:val="00EF5810"/>
    <w:rsid w:val="00F41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E0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4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of Life AG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Cutrone</dc:creator>
  <cp:keywords/>
  <cp:lastModifiedBy>Michele Cutrone</cp:lastModifiedBy>
  <cp:revision>2</cp:revision>
  <cp:lastPrinted>2017-12-06T15:35:00Z</cp:lastPrinted>
  <dcterms:created xsi:type="dcterms:W3CDTF">2019-06-11T19:16:00Z</dcterms:created>
  <dcterms:modified xsi:type="dcterms:W3CDTF">2019-06-11T19:16:00Z</dcterms:modified>
</cp:coreProperties>
</file>