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6375" w14:textId="26212549" w:rsidR="00AB1C18" w:rsidRPr="003B5C0E" w:rsidRDefault="00424068" w:rsidP="00AB1C1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C.R. </w:t>
      </w:r>
      <w:r w:rsidR="006B1244">
        <w:rPr>
          <w:b/>
          <w:u w:val="single"/>
        </w:rPr>
        <w:t>First Serve Process</w:t>
      </w:r>
    </w:p>
    <w:p w14:paraId="5177CBB8" w14:textId="77777777" w:rsidR="00AB1C18" w:rsidRDefault="00AB1C18"/>
    <w:tbl>
      <w:tblPr>
        <w:tblStyle w:val="TableGrid"/>
        <w:tblW w:w="11430" w:type="dxa"/>
        <w:tblInd w:w="-342" w:type="dxa"/>
        <w:tblLook w:val="00A0" w:firstRow="1" w:lastRow="0" w:firstColumn="1" w:lastColumn="0" w:noHBand="0" w:noVBand="0"/>
      </w:tblPr>
      <w:tblGrid>
        <w:gridCol w:w="1791"/>
        <w:gridCol w:w="7569"/>
        <w:gridCol w:w="2070"/>
      </w:tblGrid>
      <w:tr w:rsidR="00AB1C18" w:rsidRPr="00AB1C18" w14:paraId="41CE93D0" w14:textId="77777777" w:rsidTr="00E47211">
        <w:tc>
          <w:tcPr>
            <w:tcW w:w="1791" w:type="dxa"/>
          </w:tcPr>
          <w:p w14:paraId="7BCF3EDC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Step</w:t>
            </w:r>
          </w:p>
        </w:tc>
        <w:tc>
          <w:tcPr>
            <w:tcW w:w="7569" w:type="dxa"/>
          </w:tcPr>
          <w:p w14:paraId="58AB8923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Description</w:t>
            </w:r>
          </w:p>
        </w:tc>
        <w:tc>
          <w:tcPr>
            <w:tcW w:w="2070" w:type="dxa"/>
          </w:tcPr>
          <w:p w14:paraId="47B8F070" w14:textId="77777777" w:rsid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Responsibility</w:t>
            </w:r>
          </w:p>
          <w:p w14:paraId="1CECC1AC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</w:p>
        </w:tc>
      </w:tr>
      <w:tr w:rsidR="001B76C5" w14:paraId="3810FFA7" w14:textId="77777777" w:rsidTr="00E47211">
        <w:tc>
          <w:tcPr>
            <w:tcW w:w="1791" w:type="dxa"/>
          </w:tcPr>
          <w:p w14:paraId="2D097279" w14:textId="77777777" w:rsidR="001B76C5" w:rsidRDefault="001B76C5">
            <w:r>
              <w:t>First Serve</w:t>
            </w:r>
          </w:p>
          <w:p w14:paraId="5E79529D" w14:textId="77777777" w:rsidR="001B76C5" w:rsidRDefault="001B76C5"/>
        </w:tc>
        <w:tc>
          <w:tcPr>
            <w:tcW w:w="7569" w:type="dxa"/>
          </w:tcPr>
          <w:p w14:paraId="78877838" w14:textId="3702700A" w:rsidR="00F415C9" w:rsidRPr="006816B0" w:rsidRDefault="001F2D48" w:rsidP="001F2D48">
            <w:pPr>
              <w:rPr>
                <w:rFonts w:eastAsia="Times New Roman" w:cs="Times New Roman"/>
                <w:shd w:val="clear" w:color="auto" w:fill="FFFFFF"/>
              </w:rPr>
            </w:pPr>
            <w:r w:rsidRPr="001F2D48">
              <w:rPr>
                <w:rFonts w:eastAsia="Times New Roman" w:cs="Times New Roman"/>
                <w:shd w:val="clear" w:color="auto" w:fill="FFFFFF"/>
              </w:rPr>
              <w:t xml:space="preserve">First Serves are an easy, “no strings attached” way to </w:t>
            </w:r>
            <w:r w:rsidR="00C103F7">
              <w:rPr>
                <w:rFonts w:eastAsia="Times New Roman" w:cs="Times New Roman"/>
                <w:shd w:val="clear" w:color="auto" w:fill="FFFFFF"/>
              </w:rPr>
              <w:t xml:space="preserve">explore areas of service while helping people to discover their interests, passions and how best to fit into the </w:t>
            </w:r>
            <w:r w:rsidR="00D65DC3">
              <w:rPr>
                <w:rFonts w:eastAsia="Times New Roman" w:cs="Times New Roman"/>
                <w:shd w:val="clear" w:color="auto" w:fill="FFFFFF"/>
              </w:rPr>
              <w:t>Celebrate Recovery</w:t>
            </w:r>
            <w:r w:rsidR="00C103F7">
              <w:rPr>
                <w:rFonts w:eastAsia="Times New Roman" w:cs="Times New Roman"/>
                <w:shd w:val="clear" w:color="auto" w:fill="FFFFFF"/>
              </w:rPr>
              <w:t xml:space="preserve"> community.   It allows people opportunity to serve one time in a specific </w:t>
            </w:r>
            <w:r w:rsidR="00D65DC3">
              <w:rPr>
                <w:rFonts w:eastAsia="Times New Roman" w:cs="Times New Roman"/>
                <w:shd w:val="clear" w:color="auto" w:fill="FFFFFF"/>
              </w:rPr>
              <w:t>Team</w:t>
            </w:r>
            <w:r w:rsidR="00C103F7">
              <w:rPr>
                <w:rFonts w:eastAsia="Times New Roman" w:cs="Times New Roman"/>
                <w:shd w:val="clear" w:color="auto" w:fill="FFFFFF"/>
              </w:rPr>
              <w:t xml:space="preserve"> and then evaluate their thoughts on the experience. </w:t>
            </w:r>
          </w:p>
          <w:p w14:paraId="4C173209" w14:textId="507F684B" w:rsidR="007A71D2" w:rsidRDefault="007A71D2" w:rsidP="00D65DC3"/>
        </w:tc>
        <w:tc>
          <w:tcPr>
            <w:tcW w:w="2070" w:type="dxa"/>
          </w:tcPr>
          <w:p w14:paraId="30E764C1" w14:textId="1C452E3B" w:rsidR="001B76C5" w:rsidRDefault="00D65DC3" w:rsidP="001B76C5">
            <w:r>
              <w:t>CR</w:t>
            </w:r>
            <w:r w:rsidR="001B76C5">
              <w:t xml:space="preserve"> Volunteer</w:t>
            </w:r>
          </w:p>
        </w:tc>
      </w:tr>
      <w:tr w:rsidR="00AD4A8E" w14:paraId="5DCECADB" w14:textId="77777777" w:rsidTr="00E47211">
        <w:tc>
          <w:tcPr>
            <w:tcW w:w="1791" w:type="dxa"/>
          </w:tcPr>
          <w:p w14:paraId="6A88A93B" w14:textId="4842E84A" w:rsidR="00AD4A8E" w:rsidRDefault="007A71D2">
            <w:r>
              <w:t>Connect with the Volunteer</w:t>
            </w:r>
          </w:p>
        </w:tc>
        <w:tc>
          <w:tcPr>
            <w:tcW w:w="7569" w:type="dxa"/>
          </w:tcPr>
          <w:p w14:paraId="641B6F4A" w14:textId="13D3DE3E" w:rsidR="007A71D2" w:rsidRDefault="00E114FD" w:rsidP="001B76C5">
            <w:r>
              <w:t xml:space="preserve">The </w:t>
            </w:r>
            <w:r w:rsidR="006A60A3">
              <w:t>Team Lead</w:t>
            </w:r>
            <w:r w:rsidR="005954D3">
              <w:t xml:space="preserve"> will contact the interested volunteer</w:t>
            </w:r>
            <w:r w:rsidR="007A71D2">
              <w:t xml:space="preserve"> </w:t>
            </w:r>
            <w:r w:rsidR="007A71D2" w:rsidRPr="007A71D2">
              <w:rPr>
                <w:b/>
              </w:rPr>
              <w:t xml:space="preserve">within </w:t>
            </w:r>
            <w:r w:rsidR="006A60A3">
              <w:rPr>
                <w:b/>
              </w:rPr>
              <w:t>10 days</w:t>
            </w:r>
            <w:r w:rsidR="007A71D2">
              <w:t xml:space="preserve"> of receiving the request.</w:t>
            </w:r>
          </w:p>
          <w:p w14:paraId="314A6494" w14:textId="77777777" w:rsidR="007A71D2" w:rsidRDefault="007A71D2" w:rsidP="001B76C5"/>
          <w:p w14:paraId="674164ED" w14:textId="52FD912E" w:rsidR="007A71D2" w:rsidRDefault="007A71D2" w:rsidP="001B76C5">
            <w:r>
              <w:t xml:space="preserve">It is extremely important to connect with this person.  They have taken a step to connect with </w:t>
            </w:r>
            <w:r w:rsidR="006A60A3">
              <w:t>CR</w:t>
            </w:r>
            <w:r>
              <w:t>, and the expectation is that you will do your very best to reach this individual.</w:t>
            </w:r>
          </w:p>
          <w:p w14:paraId="209F0023" w14:textId="77777777" w:rsidR="007A71D2" w:rsidRDefault="007A71D2" w:rsidP="001B76C5">
            <w:r>
              <w:t>Try connecting 3 times.</w:t>
            </w:r>
          </w:p>
          <w:p w14:paraId="64B7809A" w14:textId="77777777" w:rsidR="006A60A3" w:rsidRDefault="007A71D2" w:rsidP="007A71D2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6A60A3">
              <w:t>Phone Call</w:t>
            </w:r>
          </w:p>
          <w:p w14:paraId="5EBC52DB" w14:textId="77777777" w:rsidR="006A60A3" w:rsidRDefault="006A60A3" w:rsidP="007A71D2">
            <w:pPr>
              <w:pStyle w:val="ListParagraph"/>
              <w:numPr>
                <w:ilvl w:val="0"/>
                <w:numId w:val="7"/>
              </w:numPr>
            </w:pPr>
            <w:r>
              <w:t>Text</w:t>
            </w:r>
          </w:p>
          <w:p w14:paraId="053739A6" w14:textId="77777777" w:rsidR="007A71D2" w:rsidRDefault="007A71D2" w:rsidP="007A71D2">
            <w:pPr>
              <w:pStyle w:val="ListParagraph"/>
              <w:numPr>
                <w:ilvl w:val="0"/>
                <w:numId w:val="7"/>
              </w:numPr>
            </w:pPr>
            <w:r>
              <w:t>Email</w:t>
            </w:r>
          </w:p>
          <w:p w14:paraId="67C9F892" w14:textId="77777777" w:rsidR="007A71D2" w:rsidRDefault="007A71D2" w:rsidP="006A60A3">
            <w:pPr>
              <w:pStyle w:val="ListParagraph"/>
              <w:numPr>
                <w:ilvl w:val="0"/>
                <w:numId w:val="7"/>
              </w:numPr>
            </w:pPr>
            <w:r>
              <w:t xml:space="preserve">Follow-up </w:t>
            </w:r>
          </w:p>
          <w:p w14:paraId="4FBCDA26" w14:textId="5D0AFE3D" w:rsidR="006A60A3" w:rsidRDefault="006A60A3" w:rsidP="006A60A3">
            <w:pPr>
              <w:ind w:left="360"/>
            </w:pPr>
          </w:p>
        </w:tc>
        <w:tc>
          <w:tcPr>
            <w:tcW w:w="2070" w:type="dxa"/>
          </w:tcPr>
          <w:p w14:paraId="1B09B0C2" w14:textId="0BAC306A" w:rsidR="00AD4A8E" w:rsidRDefault="006A60A3">
            <w:r>
              <w:t>Team Lead</w:t>
            </w:r>
          </w:p>
        </w:tc>
      </w:tr>
      <w:tr w:rsidR="007A71D2" w14:paraId="398FFE4C" w14:textId="77777777" w:rsidTr="00E47211">
        <w:tc>
          <w:tcPr>
            <w:tcW w:w="1791" w:type="dxa"/>
          </w:tcPr>
          <w:p w14:paraId="10E1FA10" w14:textId="79C3867A" w:rsidR="007A71D2" w:rsidRDefault="007A71D2" w:rsidP="00F149E2">
            <w:r>
              <w:t>Schedule First Serve</w:t>
            </w:r>
          </w:p>
          <w:p w14:paraId="41FFC8E7" w14:textId="1B4EB95F" w:rsidR="007A71D2" w:rsidRDefault="007A71D2"/>
        </w:tc>
        <w:tc>
          <w:tcPr>
            <w:tcW w:w="7569" w:type="dxa"/>
          </w:tcPr>
          <w:p w14:paraId="7315C6B2" w14:textId="77777777" w:rsidR="007A71D2" w:rsidRDefault="007A71D2" w:rsidP="006A60A3">
            <w:pPr>
              <w:pStyle w:val="ListParagraph"/>
              <w:numPr>
                <w:ilvl w:val="0"/>
                <w:numId w:val="8"/>
              </w:numPr>
            </w:pPr>
            <w:r>
              <w:t>Thank them for their interest in doing a first-serve</w:t>
            </w:r>
          </w:p>
          <w:p w14:paraId="25748B95" w14:textId="09C8572F" w:rsidR="007A71D2" w:rsidRDefault="007A71D2" w:rsidP="006A60A3">
            <w:pPr>
              <w:pStyle w:val="ListParagraph"/>
              <w:numPr>
                <w:ilvl w:val="0"/>
                <w:numId w:val="8"/>
              </w:numPr>
            </w:pPr>
            <w:r>
              <w:t xml:space="preserve">Schedule them for their first-serve </w:t>
            </w:r>
          </w:p>
          <w:p w14:paraId="031BA2C8" w14:textId="77777777" w:rsidR="007A71D2" w:rsidRDefault="007A71D2" w:rsidP="006A60A3">
            <w:pPr>
              <w:pStyle w:val="ListParagraph"/>
              <w:numPr>
                <w:ilvl w:val="0"/>
                <w:numId w:val="8"/>
              </w:numPr>
            </w:pPr>
            <w:r>
              <w:t>Ensure you have someone modeling the process for them, showing various opportunities to the interested volunteer</w:t>
            </w:r>
          </w:p>
          <w:p w14:paraId="5640895A" w14:textId="65C56490" w:rsidR="007A71D2" w:rsidRDefault="007A71D2" w:rsidP="007A71D2">
            <w:pPr>
              <w:ind w:left="413"/>
            </w:pPr>
            <w:r>
              <w:t xml:space="preserve">Note:  The volunteer should </w:t>
            </w:r>
            <w:r w:rsidRPr="006A60A3">
              <w:rPr>
                <w:b/>
              </w:rPr>
              <w:t>not</w:t>
            </w:r>
            <w:r>
              <w:t xml:space="preserve"> be given responsibility – this is an opportunity to observe. </w:t>
            </w:r>
          </w:p>
          <w:p w14:paraId="0CCB2D66" w14:textId="77777777" w:rsidR="007A71D2" w:rsidRDefault="007A71D2"/>
        </w:tc>
        <w:tc>
          <w:tcPr>
            <w:tcW w:w="2070" w:type="dxa"/>
          </w:tcPr>
          <w:p w14:paraId="69994F9C" w14:textId="488E639D" w:rsidR="007A71D2" w:rsidRDefault="006A60A3">
            <w:r>
              <w:t>Team Lead</w:t>
            </w:r>
          </w:p>
        </w:tc>
      </w:tr>
      <w:tr w:rsidR="007A71D2" w14:paraId="0AA482CC" w14:textId="77777777" w:rsidTr="00E47211">
        <w:tc>
          <w:tcPr>
            <w:tcW w:w="1791" w:type="dxa"/>
          </w:tcPr>
          <w:p w14:paraId="61491F3B" w14:textId="7A81C5AF" w:rsidR="007A71D2" w:rsidRDefault="007A71D2">
            <w:r>
              <w:t>Debrief with Volunteer</w:t>
            </w:r>
          </w:p>
        </w:tc>
        <w:tc>
          <w:tcPr>
            <w:tcW w:w="7569" w:type="dxa"/>
          </w:tcPr>
          <w:p w14:paraId="24755A1D" w14:textId="4FB09341" w:rsidR="007A71D2" w:rsidRDefault="007A71D2">
            <w:r>
              <w:t xml:space="preserve">Follow-up with the Volunteer, to determine if the person found a fit </w:t>
            </w:r>
            <w:r w:rsidR="006A60A3">
              <w:t>on</w:t>
            </w:r>
            <w:r>
              <w:t xml:space="preserve"> that specific </w:t>
            </w:r>
            <w:r w:rsidR="006A60A3">
              <w:t>Team</w:t>
            </w:r>
            <w:r>
              <w:t xml:space="preserve">.  </w:t>
            </w:r>
          </w:p>
          <w:p w14:paraId="4D3FF4F2" w14:textId="1BF5D10E" w:rsidR="007A71D2" w:rsidRDefault="007A71D2" w:rsidP="00E47211">
            <w:pPr>
              <w:pStyle w:val="ListParagraph"/>
              <w:numPr>
                <w:ilvl w:val="0"/>
                <w:numId w:val="6"/>
              </w:numPr>
            </w:pPr>
            <w:r>
              <w:t xml:space="preserve">If not, inform the </w:t>
            </w:r>
            <w:r w:rsidR="006A60A3">
              <w:t>Ministry Director</w:t>
            </w:r>
            <w:r>
              <w:t xml:space="preserve"> so the volunteer can be redirected.</w:t>
            </w:r>
          </w:p>
          <w:p w14:paraId="2E9540B7" w14:textId="0406ADB9" w:rsidR="007A71D2" w:rsidRDefault="007A71D2" w:rsidP="00E47211">
            <w:pPr>
              <w:pStyle w:val="ListParagraph"/>
              <w:numPr>
                <w:ilvl w:val="0"/>
                <w:numId w:val="6"/>
              </w:numPr>
            </w:pPr>
            <w:r>
              <w:t xml:space="preserve">If the volunteer is interested in continuing with this specific </w:t>
            </w:r>
            <w:r w:rsidR="006A60A3">
              <w:t>team</w:t>
            </w:r>
            <w:r>
              <w:t>, take necessary next steps (specific to each ministry)</w:t>
            </w:r>
          </w:p>
          <w:p w14:paraId="29A4D1F0" w14:textId="77777777" w:rsidR="007A71D2" w:rsidRDefault="007A71D2"/>
        </w:tc>
        <w:tc>
          <w:tcPr>
            <w:tcW w:w="2070" w:type="dxa"/>
          </w:tcPr>
          <w:p w14:paraId="3316BEDA" w14:textId="440E15AE" w:rsidR="007A71D2" w:rsidRDefault="006A60A3">
            <w:r>
              <w:t>Team Lead</w:t>
            </w:r>
          </w:p>
        </w:tc>
      </w:tr>
    </w:tbl>
    <w:p w14:paraId="2975DAB1" w14:textId="77777777" w:rsidR="00B7496D" w:rsidRDefault="00B7496D"/>
    <w:sectPr w:rsidR="00B7496D" w:rsidSect="007A71D2">
      <w:pgSz w:w="12240" w:h="15840"/>
      <w:pgMar w:top="720" w:right="576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263"/>
    <w:multiLevelType w:val="hybridMultilevel"/>
    <w:tmpl w:val="4254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966"/>
    <w:multiLevelType w:val="hybridMultilevel"/>
    <w:tmpl w:val="E8C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DB8"/>
    <w:multiLevelType w:val="multilevel"/>
    <w:tmpl w:val="3664E69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6EC0122"/>
    <w:multiLevelType w:val="hybridMultilevel"/>
    <w:tmpl w:val="3A3C7C8E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649D35A3"/>
    <w:multiLevelType w:val="hybridMultilevel"/>
    <w:tmpl w:val="D08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51624"/>
    <w:multiLevelType w:val="hybridMultilevel"/>
    <w:tmpl w:val="5EC4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5E80"/>
    <w:multiLevelType w:val="multilevel"/>
    <w:tmpl w:val="0356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5C9A"/>
    <w:multiLevelType w:val="hybridMultilevel"/>
    <w:tmpl w:val="9D0EB2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8"/>
    <w:rsid w:val="000327CD"/>
    <w:rsid w:val="0008620D"/>
    <w:rsid w:val="000A7E3D"/>
    <w:rsid w:val="001965FA"/>
    <w:rsid w:val="001B6AFA"/>
    <w:rsid w:val="001B76C5"/>
    <w:rsid w:val="001C1BBD"/>
    <w:rsid w:val="001F2D48"/>
    <w:rsid w:val="00216362"/>
    <w:rsid w:val="00232030"/>
    <w:rsid w:val="003B5C0E"/>
    <w:rsid w:val="00424068"/>
    <w:rsid w:val="005576FB"/>
    <w:rsid w:val="005632AD"/>
    <w:rsid w:val="005954D3"/>
    <w:rsid w:val="005B0234"/>
    <w:rsid w:val="005D4133"/>
    <w:rsid w:val="005E5E2F"/>
    <w:rsid w:val="006816B0"/>
    <w:rsid w:val="006874CA"/>
    <w:rsid w:val="006A60A3"/>
    <w:rsid w:val="006B1244"/>
    <w:rsid w:val="00713517"/>
    <w:rsid w:val="007A71D2"/>
    <w:rsid w:val="00840D17"/>
    <w:rsid w:val="00A14B9F"/>
    <w:rsid w:val="00A525D4"/>
    <w:rsid w:val="00A97981"/>
    <w:rsid w:val="00AB1C18"/>
    <w:rsid w:val="00AD4A8E"/>
    <w:rsid w:val="00B1690A"/>
    <w:rsid w:val="00B7496D"/>
    <w:rsid w:val="00C103F7"/>
    <w:rsid w:val="00C56A16"/>
    <w:rsid w:val="00D4472C"/>
    <w:rsid w:val="00D50B11"/>
    <w:rsid w:val="00D65DC3"/>
    <w:rsid w:val="00DB4A2A"/>
    <w:rsid w:val="00E114FD"/>
    <w:rsid w:val="00E47211"/>
    <w:rsid w:val="00E66527"/>
    <w:rsid w:val="00E719B3"/>
    <w:rsid w:val="00EF5810"/>
    <w:rsid w:val="00F41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E0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4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of Life AG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Cutrone</dc:creator>
  <cp:keywords/>
  <cp:lastModifiedBy>Michele Cutrone</cp:lastModifiedBy>
  <cp:revision>3</cp:revision>
  <cp:lastPrinted>2019-05-08T18:02:00Z</cp:lastPrinted>
  <dcterms:created xsi:type="dcterms:W3CDTF">2019-05-08T17:54:00Z</dcterms:created>
  <dcterms:modified xsi:type="dcterms:W3CDTF">2019-05-08T18:02:00Z</dcterms:modified>
</cp:coreProperties>
</file>